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FCB" w:rsidRDefault="00627FCB" w:rsidP="00450E5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732145" cy="8170090"/>
            <wp:effectExtent l="0" t="0" r="1905" b="2540"/>
            <wp:docPr id="1" name="Рисунок 1" descr="C:\Users\ПК1\Pictures\ControlCenter4\Scan\CCI1612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6122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7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FCB" w:rsidRDefault="00627FCB" w:rsidP="00450E5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766A9" w:rsidRPr="006004A2" w:rsidRDefault="00903E60" w:rsidP="00450E5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1. Общие положения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Настоящее положение определяет цель, основные задачи, функции, а также порядок формирования рабочей группы </w:t>
      </w:r>
      <w:r w:rsidR="00450E59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</w:t>
      </w:r>
      <w:r w:rsidR="00450E59">
        <w:rPr>
          <w:rFonts w:hAnsi="Times New Roman" w:cs="Times New Roman"/>
          <w:color w:val="000000"/>
          <w:sz w:val="24"/>
          <w:szCs w:val="24"/>
          <w:lang w:val="ru-RU"/>
        </w:rPr>
        <w:t xml:space="preserve"> детском саду №2</w:t>
      </w:r>
      <w:r w:rsidR="006A1A3C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="00450E59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 w:rsidR="006A1A3C">
        <w:rPr>
          <w:rFonts w:hAnsi="Times New Roman" w:cs="Times New Roman"/>
          <w:color w:val="000000"/>
          <w:sz w:val="24"/>
          <w:szCs w:val="24"/>
          <w:lang w:val="ru-RU"/>
        </w:rPr>
        <w:t>Дюймовочка</w:t>
      </w:r>
      <w:r w:rsidR="00450E59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приведению основной образовательной программы дошкольного образования (далее – ООП) в соответствие с федеральной образовательной программой дошкольного образования (далее – ФОП).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1.2. Рабочая группа по приведению ООП в соответствие с ФОП (далее – рабочая группа) создается для реализации мероприятий плана-графика по внедрению ООП на основе ФОП в МБДОУ по направлениям:</w:t>
      </w:r>
    </w:p>
    <w:p w:rsidR="00C766A9" w:rsidRDefault="00903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организационно-управленческое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обеспечение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766A9" w:rsidRDefault="00903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нормативно-правовое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обеспечение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766A9" w:rsidRDefault="00903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кадровое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обеспечение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766A9" w:rsidRDefault="00903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методическое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обеспечение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766A9" w:rsidRDefault="00903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информационное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обеспечение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766A9" w:rsidRDefault="00903E6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финансовое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обеспечение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1.3. Рабочая группа является коллегиальным органом, созданным в целях определения тактики введения ФОП и приведения ООП в соответствие с ФОП.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1.4. Рабочая группа создается на период с </w:t>
      </w:r>
      <w:r w:rsidR="00450E59">
        <w:rPr>
          <w:rFonts w:hAnsi="Times New Roman" w:cs="Times New Roman"/>
          <w:color w:val="000000"/>
          <w:sz w:val="24"/>
          <w:szCs w:val="24"/>
          <w:lang w:val="ru-RU"/>
        </w:rPr>
        <w:t>21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.0</w:t>
      </w:r>
      <w:r w:rsidR="00980045">
        <w:rPr>
          <w:rFonts w:hAnsi="Times New Roman" w:cs="Times New Roman"/>
          <w:color w:val="000000"/>
          <w:sz w:val="24"/>
          <w:szCs w:val="24"/>
          <w:lang w:val="ru-RU"/>
        </w:rPr>
        <w:t>2.2023 г.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по 01.09.2023</w:t>
      </w:r>
      <w:r w:rsidR="00980045">
        <w:rPr>
          <w:rFonts w:hAnsi="Times New Roman" w:cs="Times New Roman"/>
          <w:color w:val="000000"/>
          <w:sz w:val="24"/>
          <w:szCs w:val="24"/>
          <w:lang w:val="ru-RU"/>
        </w:rPr>
        <w:t xml:space="preserve"> г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1.5. Деятельность рабочей группы осуществляется в соответствии с действующим законодательством Российской Федерации и настоящим Положением.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1.6. Положение о рабочей группе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ее состав утверждаются приказом</w:t>
      </w:r>
      <w:r w:rsidR="00D762F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заведующего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Цели и задачи деятельности рабочей группы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2.1. Основная цель создания рабочей группы – обеспечение системного подхода к введению </w:t>
      </w:r>
      <w:r>
        <w:rPr>
          <w:rFonts w:hAnsi="Times New Roman" w:cs="Times New Roman"/>
          <w:color w:val="000000"/>
          <w:sz w:val="24"/>
          <w:szCs w:val="24"/>
        </w:rPr>
        <w:t>ФОП.</w:t>
      </w:r>
    </w:p>
    <w:p w:rsidR="00C766A9" w:rsidRPr="000F37FE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F37FE">
        <w:rPr>
          <w:rFonts w:hAnsi="Times New Roman" w:cs="Times New Roman"/>
          <w:color w:val="000000"/>
          <w:sz w:val="24"/>
          <w:szCs w:val="24"/>
          <w:lang w:val="ru-RU"/>
        </w:rPr>
        <w:t>2.2. Основными задачами рабочей группы являются:</w:t>
      </w:r>
    </w:p>
    <w:p w:rsidR="00C766A9" w:rsidRPr="006004A2" w:rsidRDefault="00903E6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приведение ООП в соответствие с ФОП;</w:t>
      </w:r>
    </w:p>
    <w:p w:rsidR="00C766A9" w:rsidRPr="006004A2" w:rsidRDefault="00903E6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внесение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действующие локальные нормативные акты, приведение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их в соответствие с ФОП;</w:t>
      </w:r>
    </w:p>
    <w:p w:rsidR="00C766A9" w:rsidRPr="006004A2" w:rsidRDefault="00903E6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обеспечение координации мероприятий, направленных на введение ФОП;</w:t>
      </w:r>
    </w:p>
    <w:p w:rsidR="00C766A9" w:rsidRPr="006004A2" w:rsidRDefault="00903E6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создание системы информирования общественности и всех категорий участников образовательного процесса о целях и ходе введения ФОП.</w:t>
      </w:r>
    </w:p>
    <w:p w:rsidR="00C766A9" w:rsidRDefault="00903E6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3.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Функции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рабочей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группы</w:t>
      </w:r>
      <w:proofErr w:type="spellEnd"/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3.1.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Информационная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C766A9" w:rsidRPr="006004A2" w:rsidRDefault="00903E6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формирование банка информации по направлениям введения ФОП (нормативно-правовое, кадровое, методическое,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финансовое);</w:t>
      </w:r>
    </w:p>
    <w:p w:rsidR="00C766A9" w:rsidRPr="006004A2" w:rsidRDefault="00903E6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своевременное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размещение информации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введению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ФОП на сайте МБДОУ;</w:t>
      </w:r>
    </w:p>
    <w:p w:rsidR="00C766A9" w:rsidRPr="006004A2" w:rsidRDefault="00903E6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разъяснение общественности, участникам образовательного процесса перспектив и эффектов введения ФОП;</w:t>
      </w:r>
    </w:p>
    <w:p w:rsidR="00C766A9" w:rsidRPr="006004A2" w:rsidRDefault="00903E60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информирование разных категорий педагогических работников о содержании и особенностях ФОП, требованиях к реализации 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ФОП.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3.2.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Координационная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C766A9" w:rsidRPr="006004A2" w:rsidRDefault="00903E6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координация деятельности педагогов по вопросам введения ФОП;</w:t>
      </w:r>
    </w:p>
    <w:p w:rsidR="00C766A9" w:rsidRPr="006004A2" w:rsidRDefault="00903E6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приведение системы оценки качества образования в соответствие с требованиями ФОП;</w:t>
      </w:r>
    </w:p>
    <w:p w:rsidR="00C766A9" w:rsidRPr="006004A2" w:rsidRDefault="00903E60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определение механизма разработки и реализации 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ФОП.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3.3.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Экспертно-аналитическая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C766A9" w:rsidRPr="006004A2" w:rsidRDefault="00903E6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документов федерального, регионального уровня, регламентирующих введение ФОП;</w:t>
      </w:r>
    </w:p>
    <w:p w:rsidR="00C766A9" w:rsidRPr="006004A2" w:rsidRDefault="00903E6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мониторинг условий, ресурсного обеспечения и результативности введения ФОП на различных этапах;</w:t>
      </w:r>
    </w:p>
    <w:p w:rsidR="00C766A9" w:rsidRPr="006004A2" w:rsidRDefault="00903E6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анализ </w:t>
      </w:r>
      <w:proofErr w:type="gramStart"/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действующих</w:t>
      </w:r>
      <w:proofErr w:type="gramEnd"/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 ООП на предмет соответствия ФОП;</w:t>
      </w:r>
    </w:p>
    <w:p w:rsidR="00C766A9" w:rsidRPr="006004A2" w:rsidRDefault="00903E60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разработка проектов локальных нормативных актов, регламентирующих приведение ООП в соответствие с ФОП.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3.4.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Содержательная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C766A9" w:rsidRPr="00980045" w:rsidRDefault="00903E6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980045">
        <w:rPr>
          <w:rFonts w:hAnsi="Times New Roman" w:cs="Times New Roman"/>
          <w:sz w:val="24"/>
          <w:szCs w:val="24"/>
          <w:lang w:val="ru-RU"/>
        </w:rPr>
        <w:t>приведение ООП в соответствие с требованиями ФОП;</w:t>
      </w:r>
    </w:p>
    <w:p w:rsidR="00C766A9" w:rsidRPr="00980045" w:rsidRDefault="00903E60">
      <w:pPr>
        <w:numPr>
          <w:ilvl w:val="0"/>
          <w:numId w:val="6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980045">
        <w:rPr>
          <w:rFonts w:hAnsi="Times New Roman" w:cs="Times New Roman"/>
          <w:sz w:val="24"/>
          <w:szCs w:val="24"/>
          <w:lang w:val="ru-RU"/>
        </w:rPr>
        <w:t>приведение в соответствие с ФОП рабочей программы воспитания и календарного плана воспитательной работы.</w:t>
      </w:r>
    </w:p>
    <w:p w:rsidR="009C72D1" w:rsidRDefault="009C72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766A9" w:rsidRPr="006004A2" w:rsidRDefault="00903E60" w:rsidP="00450E5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Состав рабочей группы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4.1. В состав рабочей группы входят: председатель рабочей группы</w:t>
      </w:r>
      <w:r w:rsidR="00450E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 и члены рабочей группы, которые принимают участие в ее работе на общественных началах.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4.2. Подготовку и организацию заседаний рабочей группы, а также решение текущих вопросов осуществляет председатель 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4.3. Председатель, </w:t>
      </w:r>
      <w:proofErr w:type="gramStart"/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секретарь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 члены рабочей группы утверждаются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приказом заведующего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из числа педагогических работников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Организация деятельности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рабочей группы 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5.1. Рабочая группа осуществляет свою деятельность в соответствии с планом-графиком внедрения ФОП, утвержденным приказом заведующего.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5.2. Заседания рабочей группы проводятся не реже одного раза в месяц. В случае необходимости могут проводиться внеочередные заседания.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5.3. Заседание рабочей группы ведет председатель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5.4. Заседание рабочей группы считается правомочным, если на нем присутствует не менее половины членов состава 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5.5. Заседания рабочей группы оформляются протоколами, которые подписывают председатель рабочей группы и секретарь 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5.6. Окончательная версия проекта ООП, </w:t>
      </w:r>
      <w:proofErr w:type="gramStart"/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приведенной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соответствие с ФОП, рассматриваются на заседании педагогического совета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5.7. </w:t>
      </w:r>
      <w:proofErr w:type="gramStart"/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 деятельностью рабочей группы осуществляет председатель рабочей группы.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Права и обязанности членов рабочей группы 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6.1. Рабочая группа для решения возложенных на нее задач имеет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пределах своей компетенции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право:</w:t>
      </w:r>
    </w:p>
    <w:p w:rsidR="00C766A9" w:rsidRPr="006004A2" w:rsidRDefault="00903E6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запрашивать и получать в установленном порядке необходимые материалы;</w:t>
      </w:r>
    </w:p>
    <w:p w:rsidR="00C766A9" w:rsidRPr="006004A2" w:rsidRDefault="00903E6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направлять своих представителей для участия в совещаниях, конференциях и семинарах по вопросам, связанным с введением ФОП, проводимых </w:t>
      </w:r>
      <w:r w:rsidR="00980045">
        <w:rPr>
          <w:rFonts w:hAnsi="Times New Roman" w:cs="Times New Roman"/>
          <w:color w:val="000000"/>
          <w:sz w:val="24"/>
          <w:szCs w:val="24"/>
          <w:lang w:val="ru-RU"/>
        </w:rPr>
        <w:t>учредителем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, органами местного самоуправления, общественными объединениями, научными и другими организациями;</w:t>
      </w:r>
    </w:p>
    <w:p w:rsidR="00C766A9" w:rsidRPr="006004A2" w:rsidRDefault="00903E60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привлекать в установленном порядке для осуществления информационно-аналитических и экспертных работ научные и иные разработки.</w:t>
      </w:r>
    </w:p>
    <w:p w:rsidR="009C72D1" w:rsidRDefault="009C72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766A9" w:rsidRPr="006004A2" w:rsidRDefault="00903E60" w:rsidP="00450E5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Документы рабочей группы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7.1. Обязательными документами рабочей группы являются план-график внедрения ФОП и протоколы заседаний.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7.2. Протоколы заседаний рабочей группы ведет секретарь группы, избранный на первом заседании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7.3. Протоколы заседаний рабочей группы оформляются в соответствии с общими требованиями к оформлению деловой документации.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Изменения и дополнения в Положение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8.1. Изменения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дополнения в Положение вносятся на основании решения рабочей группы и закрепляются приказом заведующего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C766A9" w:rsidP="00980045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C766A9" w:rsidRPr="006004A2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834" w:rsidRDefault="00C82834" w:rsidP="005B2BA9">
      <w:pPr>
        <w:spacing w:before="0" w:after="0"/>
      </w:pPr>
      <w:r>
        <w:separator/>
      </w:r>
    </w:p>
  </w:endnote>
  <w:endnote w:type="continuationSeparator" w:id="0">
    <w:p w:rsidR="00C82834" w:rsidRDefault="00C82834" w:rsidP="005B2B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834" w:rsidRDefault="00C82834" w:rsidP="005B2BA9">
      <w:pPr>
        <w:spacing w:before="0" w:after="0"/>
      </w:pPr>
      <w:r>
        <w:separator/>
      </w:r>
    </w:p>
  </w:footnote>
  <w:footnote w:type="continuationSeparator" w:id="0">
    <w:p w:rsidR="00C82834" w:rsidRDefault="00C82834" w:rsidP="005B2BA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52E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2E56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2F56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1D60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5F51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C346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F154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F04CD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F37FE"/>
    <w:rsid w:val="001A63E5"/>
    <w:rsid w:val="002468FE"/>
    <w:rsid w:val="00252B8E"/>
    <w:rsid w:val="002D33B1"/>
    <w:rsid w:val="002D3591"/>
    <w:rsid w:val="003514A0"/>
    <w:rsid w:val="003E5D12"/>
    <w:rsid w:val="00426ECA"/>
    <w:rsid w:val="00450E59"/>
    <w:rsid w:val="004F7E17"/>
    <w:rsid w:val="00553C84"/>
    <w:rsid w:val="005A05CE"/>
    <w:rsid w:val="005B2BA9"/>
    <w:rsid w:val="005C1251"/>
    <w:rsid w:val="006004A2"/>
    <w:rsid w:val="00627FCB"/>
    <w:rsid w:val="00653AF6"/>
    <w:rsid w:val="006812A6"/>
    <w:rsid w:val="006A1A3C"/>
    <w:rsid w:val="007D3D90"/>
    <w:rsid w:val="00903E60"/>
    <w:rsid w:val="00980045"/>
    <w:rsid w:val="009C72D1"/>
    <w:rsid w:val="00A15EB0"/>
    <w:rsid w:val="00B73A5A"/>
    <w:rsid w:val="00B80D97"/>
    <w:rsid w:val="00B924B8"/>
    <w:rsid w:val="00BF7D26"/>
    <w:rsid w:val="00C2600E"/>
    <w:rsid w:val="00C51420"/>
    <w:rsid w:val="00C55C95"/>
    <w:rsid w:val="00C766A9"/>
    <w:rsid w:val="00C82834"/>
    <w:rsid w:val="00CA273B"/>
    <w:rsid w:val="00D0120C"/>
    <w:rsid w:val="00D762F8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link w:val="a4"/>
    <w:uiPriority w:val="99"/>
    <w:qFormat/>
    <w:rsid w:val="00426ECA"/>
    <w:pPr>
      <w:spacing w:before="0" w:beforeAutospacing="0" w:after="0" w:afterAutospacing="0"/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Без интервала Знак"/>
    <w:link w:val="a3"/>
    <w:uiPriority w:val="99"/>
    <w:rsid w:val="00426ECA"/>
    <w:rPr>
      <w:rFonts w:ascii="Calibri" w:eastAsia="Times New Roman" w:hAnsi="Calibri" w:cs="Times New Roman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5B2BA9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5B2BA9"/>
  </w:style>
  <w:style w:type="paragraph" w:styleId="a7">
    <w:name w:val="footer"/>
    <w:basedOn w:val="a"/>
    <w:link w:val="a8"/>
    <w:uiPriority w:val="99"/>
    <w:unhideWhenUsed/>
    <w:rsid w:val="005B2BA9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5B2BA9"/>
  </w:style>
  <w:style w:type="paragraph" w:styleId="a9">
    <w:name w:val="Balloon Text"/>
    <w:basedOn w:val="a"/>
    <w:link w:val="aa"/>
    <w:uiPriority w:val="99"/>
    <w:semiHidden/>
    <w:unhideWhenUsed/>
    <w:rsid w:val="00B80D9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0D9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link w:val="a4"/>
    <w:uiPriority w:val="99"/>
    <w:qFormat/>
    <w:rsid w:val="00426ECA"/>
    <w:pPr>
      <w:spacing w:before="0" w:beforeAutospacing="0" w:after="0" w:afterAutospacing="0"/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Без интервала Знак"/>
    <w:link w:val="a3"/>
    <w:uiPriority w:val="99"/>
    <w:rsid w:val="00426ECA"/>
    <w:rPr>
      <w:rFonts w:ascii="Calibri" w:eastAsia="Times New Roman" w:hAnsi="Calibri" w:cs="Times New Roman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5B2BA9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5B2BA9"/>
  </w:style>
  <w:style w:type="paragraph" w:styleId="a7">
    <w:name w:val="footer"/>
    <w:basedOn w:val="a"/>
    <w:link w:val="a8"/>
    <w:uiPriority w:val="99"/>
    <w:unhideWhenUsed/>
    <w:rsid w:val="005B2BA9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5B2BA9"/>
  </w:style>
  <w:style w:type="paragraph" w:styleId="a9">
    <w:name w:val="Balloon Text"/>
    <w:basedOn w:val="a"/>
    <w:link w:val="aa"/>
    <w:uiPriority w:val="99"/>
    <w:semiHidden/>
    <w:unhideWhenUsed/>
    <w:rsid w:val="00B80D9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0D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dc:description>Подготовлено экспертами Актион-МЦФЭР</dc:description>
  <cp:lastModifiedBy>ПК1</cp:lastModifiedBy>
  <cp:revision>7</cp:revision>
  <cp:lastPrinted>2024-12-16T11:27:00Z</cp:lastPrinted>
  <dcterms:created xsi:type="dcterms:W3CDTF">2024-12-11T10:32:00Z</dcterms:created>
  <dcterms:modified xsi:type="dcterms:W3CDTF">2024-12-16T11:29:00Z</dcterms:modified>
</cp:coreProperties>
</file>